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sz w:val="24"/>
          <w:szCs w:val="24"/>
        </w:rPr>
      </w:pPr>
      <w:r>
        <w:rPr>
          <w:rFonts w:hint="eastAsia"/>
          <w:b/>
          <w:sz w:val="24"/>
          <w:szCs w:val="24"/>
        </w:rPr>
        <w:t>关于报名参加</w:t>
      </w:r>
    </w:p>
    <w:p>
      <w:pPr>
        <w:pStyle w:val="7"/>
        <w:jc w:val="center"/>
        <w:rPr>
          <w:b/>
          <w:sz w:val="24"/>
          <w:szCs w:val="24"/>
        </w:rPr>
      </w:pPr>
      <w:r>
        <w:rPr>
          <w:rFonts w:hint="eastAsia"/>
          <w:b/>
          <w:sz w:val="24"/>
          <w:szCs w:val="24"/>
        </w:rPr>
        <w:t>加州大学欧文分校</w:t>
      </w:r>
      <w:r>
        <w:rPr>
          <w:b/>
          <w:sz w:val="24"/>
          <w:szCs w:val="24"/>
        </w:rPr>
        <w:t>2018</w:t>
      </w:r>
      <w:r>
        <w:rPr>
          <w:rFonts w:hint="eastAsia"/>
          <w:b/>
          <w:sz w:val="24"/>
          <w:szCs w:val="24"/>
        </w:rPr>
        <w:t>暑期科研体验课程</w:t>
      </w:r>
    </w:p>
    <w:p>
      <w:pPr>
        <w:pStyle w:val="7"/>
        <w:jc w:val="center"/>
        <w:rPr>
          <w:b/>
          <w:sz w:val="24"/>
          <w:szCs w:val="24"/>
        </w:rPr>
      </w:pPr>
      <w:r>
        <w:rPr>
          <w:b/>
          <w:sz w:val="24"/>
          <w:szCs w:val="24"/>
        </w:rPr>
        <w:t>Experience University Research at UCI</w:t>
      </w:r>
    </w:p>
    <w:p>
      <w:pPr>
        <w:pStyle w:val="7"/>
        <w:jc w:val="center"/>
        <w:rPr>
          <w:b/>
          <w:sz w:val="24"/>
          <w:szCs w:val="24"/>
        </w:rPr>
      </w:pPr>
      <w:r>
        <w:rPr>
          <w:rFonts w:hint="eastAsia"/>
          <w:b/>
          <w:sz w:val="24"/>
          <w:szCs w:val="24"/>
        </w:rPr>
        <w:t>通知</w:t>
      </w:r>
    </w:p>
    <w:p>
      <w:pPr>
        <w:pStyle w:val="7"/>
      </w:pPr>
    </w:p>
    <w:p>
      <w:pPr>
        <w:pStyle w:val="7"/>
        <w:rPr>
          <w:rFonts w:asciiTheme="majorHAnsi" w:hAnsiTheme="majorHAnsi"/>
          <w:b/>
          <w:sz w:val="24"/>
          <w:szCs w:val="24"/>
        </w:rPr>
      </w:pPr>
      <w:r>
        <w:rPr>
          <w:rFonts w:asciiTheme="majorHAnsi" w:hAnsiTheme="majorHAnsi"/>
          <w:b/>
          <w:sz w:val="24"/>
          <w:szCs w:val="24"/>
        </w:rPr>
        <w:t>学校简介：</w:t>
      </w:r>
    </w:p>
    <w:p>
      <w:pPr>
        <w:pStyle w:val="7"/>
      </w:pPr>
    </w:p>
    <w:p>
      <w:pPr>
        <w:pStyle w:val="7"/>
      </w:pPr>
      <w:r>
        <w:rPr>
          <w:rFonts w:hint="eastAsia"/>
        </w:rPr>
        <w:t>加州大学欧文分校</w:t>
      </w:r>
      <w:r>
        <w:t>(</w:t>
      </w:r>
      <w:r>
        <w:rPr>
          <w:rFonts w:hint="eastAsia"/>
        </w:rPr>
        <w:t>简称</w:t>
      </w:r>
      <w:r>
        <w:t>UCI)</w:t>
      </w:r>
      <w:r>
        <w:rPr>
          <w:rFonts w:hint="eastAsia"/>
        </w:rPr>
        <w:t>，创立于</w:t>
      </w:r>
      <w:r>
        <w:t>1965</w:t>
      </w:r>
      <w:r>
        <w:rPr>
          <w:rFonts w:hint="eastAsia"/>
        </w:rPr>
        <w:t>年，位于南加州的橘子郡，是加州大学系统综合实力最为强劲的分校之一。</w:t>
      </w:r>
      <w:r>
        <w:t>2017</w:t>
      </w:r>
      <w:r>
        <w:rPr>
          <w:rFonts w:hint="eastAsia"/>
        </w:rPr>
        <w:t>年</w:t>
      </w:r>
      <w:r>
        <w:t>USNEWS</w:t>
      </w:r>
      <w:r>
        <w:rPr>
          <w:rFonts w:hint="eastAsia"/>
        </w:rPr>
        <w:t>综合排名名</w:t>
      </w:r>
      <w:r>
        <w:t>39</w:t>
      </w:r>
      <w:r>
        <w:rPr>
          <w:rFonts w:hint="eastAsia"/>
        </w:rPr>
        <w:t>位，公立学校排名第</w:t>
      </w:r>
      <w:r>
        <w:t>9</w:t>
      </w:r>
      <w:r>
        <w:rPr>
          <w:rFonts w:hint="eastAsia"/>
        </w:rPr>
        <w:t>位。其深受学生欢迎的专业是化学、生物、物理、商科、工程、计算机、法律、经济和政治科学等，是一所在世界知名且极赋声誉的世界顶尖研究型大学。</w:t>
      </w:r>
    </w:p>
    <w:p>
      <w:pPr>
        <w:pStyle w:val="7"/>
      </w:pPr>
    </w:p>
    <w:p>
      <w:pPr>
        <w:pStyle w:val="7"/>
      </w:pPr>
      <w:r>
        <w:rPr>
          <w:rFonts w:hint="eastAsia"/>
        </w:rPr>
        <w:t>商学院在</w:t>
      </w:r>
      <w:r>
        <w:t>2015</w:t>
      </w:r>
      <w:r>
        <w:rPr>
          <w:rFonts w:hint="eastAsia"/>
        </w:rPr>
        <w:t>年</w:t>
      </w:r>
      <w:r>
        <w:t>QS</w:t>
      </w:r>
      <w:r>
        <w:rPr>
          <w:rFonts w:hint="eastAsia"/>
        </w:rPr>
        <w:t>发布的世界最佳商学院（北美地区）中排名第</w:t>
      </w:r>
      <w:r>
        <w:t>33</w:t>
      </w:r>
      <w:r>
        <w:rPr>
          <w:rFonts w:hint="eastAsia"/>
        </w:rPr>
        <w:t>位。物理学研究排名全美第</w:t>
      </w:r>
      <w:r>
        <w:t>8</w:t>
      </w:r>
      <w:r>
        <w:rPr>
          <w:rFonts w:hint="eastAsia"/>
        </w:rPr>
        <w:t>，生命科学研究排名第</w:t>
      </w:r>
      <w:r>
        <w:t>12</w:t>
      </w:r>
      <w:r>
        <w:rPr>
          <w:rFonts w:hint="eastAsia"/>
        </w:rPr>
        <w:t>，环境科学和化学研究均排名第</w:t>
      </w:r>
      <w:r>
        <w:t>15</w:t>
      </w:r>
      <w:r>
        <w:rPr>
          <w:rFonts w:hint="eastAsia"/>
        </w:rPr>
        <w:t>，数学和计算机科学研究排名均第</w:t>
      </w:r>
      <w:r>
        <w:t>20</w:t>
      </w:r>
      <w:r>
        <w:rPr>
          <w:rFonts w:hint="eastAsia"/>
        </w:rPr>
        <w:t>，材料科学研究排名第</w:t>
      </w:r>
      <w:r>
        <w:t>25</w:t>
      </w:r>
      <w:r>
        <w:rPr>
          <w:rFonts w:hint="eastAsia"/>
        </w:rPr>
        <w:t>，电气和电子工程研究排名第</w:t>
      </w:r>
      <w:r>
        <w:t>35.</w:t>
      </w:r>
    </w:p>
    <w:p>
      <w:pPr>
        <w:pStyle w:val="7"/>
      </w:pPr>
    </w:p>
    <w:p>
      <w:r>
        <w:rPr>
          <w:rFonts w:hint="eastAsia"/>
          <w:b/>
          <w:sz w:val="24"/>
          <w:szCs w:val="24"/>
        </w:rPr>
        <w:t>项目简介</w:t>
      </w:r>
      <w:r>
        <w:rPr>
          <w:rFonts w:hint="eastAsia"/>
        </w:rPr>
        <w:t>：</w:t>
      </w:r>
    </w:p>
    <w:p>
      <w:pPr>
        <w:pStyle w:val="7"/>
      </w:pPr>
    </w:p>
    <w:p>
      <w:pPr>
        <w:pStyle w:val="7"/>
      </w:pPr>
      <w:r>
        <w:rPr>
          <w:rFonts w:hint="eastAsia"/>
        </w:rPr>
        <w:t>【加州大学科研体验】课程是一个非常难得的美国大学科研机会，它是美国“前</w:t>
      </w:r>
      <w:r>
        <w:t>10</w:t>
      </w:r>
      <w:r>
        <w:rPr>
          <w:rFonts w:hint="eastAsia"/>
        </w:rPr>
        <w:t>位”公立大学首次允许国际学生在大学里参加科研活动的短期课程。</w:t>
      </w:r>
      <w:r>
        <w:rPr>
          <w:rFonts w:hint="eastAsia"/>
          <w:b/>
        </w:rPr>
        <w:t>该课程为期三周，涵盖</w:t>
      </w:r>
      <w:r>
        <w:rPr>
          <w:b/>
        </w:rPr>
        <w:t>UCI</w:t>
      </w:r>
      <w:r>
        <w:rPr>
          <w:rFonts w:hint="eastAsia"/>
          <w:b/>
        </w:rPr>
        <w:t>的工程、生物、社会环境学、数学、计算机、和商科专业课程</w:t>
      </w:r>
      <w:r>
        <w:rPr>
          <w:rFonts w:hint="eastAsia"/>
        </w:rPr>
        <w:t>，并且它只会接收来自世界各地与加州大学合作学校和美国本地的学生。</w:t>
      </w:r>
    </w:p>
    <w:p>
      <w:pPr>
        <w:pStyle w:val="7"/>
      </w:pPr>
    </w:p>
    <w:p>
      <w:pPr>
        <w:pStyle w:val="7"/>
      </w:pPr>
      <w:r>
        <w:rPr>
          <w:rFonts w:hint="eastAsia"/>
        </w:rPr>
        <w:t>在</w:t>
      </w:r>
      <w:r>
        <w:t>UCI</w:t>
      </w:r>
      <w:r>
        <w:rPr>
          <w:rFonts w:hint="eastAsia"/>
        </w:rPr>
        <w:t>富有教学和辅导经验老师和教授的指导下，学生将会体验到美国大学的科研操作，学术文化及各类美国大学录取步骤，以及学生需要完成课程作业所需要的各种学习和科学研究技能。为了让学生能够完全融入</w:t>
      </w:r>
      <w:r>
        <w:t>UCI</w:t>
      </w:r>
      <w:r>
        <w:rPr>
          <w:rFonts w:hint="eastAsia"/>
        </w:rPr>
        <w:t>这个大家庭里，</w:t>
      </w:r>
      <w:r>
        <w:t>EUR</w:t>
      </w:r>
      <w:r>
        <w:rPr>
          <w:rFonts w:hint="eastAsia"/>
        </w:rPr>
        <w:t>的学生都会跟美国本地学生进行搭配，共同参与大学安排各种的文化与科研学术活动。学生入住</w:t>
      </w:r>
      <w:r>
        <w:t>UCI</w:t>
      </w:r>
      <w:r>
        <w:rPr>
          <w:rFonts w:hint="eastAsia"/>
        </w:rPr>
        <w:t>的大学宿舍，享受宝贵的美国大学时光。</w:t>
      </w:r>
    </w:p>
    <w:p>
      <w:pPr>
        <w:pStyle w:val="7"/>
      </w:pPr>
    </w:p>
    <w:p>
      <w:pPr>
        <w:pStyle w:val="7"/>
      </w:pPr>
      <w:r>
        <w:rPr>
          <w:rFonts w:hint="eastAsia"/>
        </w:rPr>
        <w:t>对所有学生来讲，该课程可以协助学生提高他们的科研背景，加强他们对美国大学科学研究底蕴的认识，甚至其自身专业方向再认识都是一个难得的机会。所有专业课程都将会由本专业教授或者专家进行任教。</w:t>
      </w:r>
    </w:p>
    <w:p>
      <w:pPr>
        <w:pStyle w:val="7"/>
      </w:pPr>
    </w:p>
    <w:p>
      <w:pPr>
        <w:pStyle w:val="7"/>
      </w:pPr>
      <w:r>
        <w:rPr>
          <w:rFonts w:hint="eastAsia"/>
          <w:b/>
          <w:sz w:val="24"/>
          <w:szCs w:val="24"/>
        </w:rPr>
        <w:t>项目时间</w:t>
      </w:r>
      <w:r>
        <w:rPr>
          <w:rFonts w:hint="eastAsia"/>
        </w:rPr>
        <w:t>：</w:t>
      </w:r>
      <w:r>
        <w:rPr>
          <w:rFonts w:hint="eastAsia"/>
        </w:rPr>
        <w:tab/>
      </w:r>
      <w:r>
        <w:rPr>
          <w:rFonts w:hint="eastAsia"/>
        </w:rPr>
        <w:tab/>
      </w:r>
      <w:r>
        <w:t>2018</w:t>
      </w:r>
      <w:r>
        <w:rPr>
          <w:rFonts w:hint="eastAsia"/>
        </w:rPr>
        <w:t>年</w:t>
      </w:r>
      <w:r>
        <w:t>7</w:t>
      </w:r>
      <w:r>
        <w:rPr>
          <w:rFonts w:hint="eastAsia"/>
        </w:rPr>
        <w:t>月</w:t>
      </w:r>
      <w:r>
        <w:t>8</w:t>
      </w:r>
      <w:r>
        <w:rPr>
          <w:rFonts w:hint="eastAsia"/>
        </w:rPr>
        <w:t>日</w:t>
      </w:r>
      <w:r>
        <w:t>-7</w:t>
      </w:r>
      <w:r>
        <w:rPr>
          <w:rFonts w:hint="eastAsia"/>
        </w:rPr>
        <w:t>月</w:t>
      </w:r>
      <w:r>
        <w:t>28</w:t>
      </w:r>
      <w:r>
        <w:rPr>
          <w:rFonts w:hint="eastAsia"/>
        </w:rPr>
        <w:t>日</w:t>
      </w:r>
      <w:r>
        <w:t>  </w:t>
      </w:r>
    </w:p>
    <w:p>
      <w:pPr>
        <w:pStyle w:val="7"/>
      </w:pPr>
      <w:r>
        <w:t xml:space="preserve">          </w:t>
      </w:r>
      <w:r>
        <w:rPr>
          <w:rFonts w:hint="eastAsia"/>
        </w:rPr>
        <w:tab/>
      </w:r>
      <w:r>
        <w:rPr>
          <w:rFonts w:hint="eastAsia"/>
        </w:rPr>
        <w:tab/>
      </w:r>
      <w:r>
        <w:t>2018</w:t>
      </w:r>
      <w:r>
        <w:rPr>
          <w:rFonts w:hint="eastAsia"/>
        </w:rPr>
        <w:t>年</w:t>
      </w:r>
      <w:r>
        <w:t>8</w:t>
      </w:r>
      <w:r>
        <w:rPr>
          <w:rFonts w:hint="eastAsia"/>
        </w:rPr>
        <w:t>月</w:t>
      </w:r>
      <w:r>
        <w:t>5</w:t>
      </w:r>
      <w:r>
        <w:rPr>
          <w:rFonts w:hint="eastAsia"/>
        </w:rPr>
        <w:t>日</w:t>
      </w:r>
      <w:r>
        <w:t>-8</w:t>
      </w:r>
      <w:r>
        <w:rPr>
          <w:rFonts w:hint="eastAsia"/>
        </w:rPr>
        <w:t>月</w:t>
      </w:r>
      <w:r>
        <w:t>25</w:t>
      </w:r>
      <w:r>
        <w:rPr>
          <w:rFonts w:hint="eastAsia"/>
        </w:rPr>
        <w:t>日</w:t>
      </w:r>
      <w:r>
        <w:t xml:space="preserve">             </w:t>
      </w:r>
    </w:p>
    <w:p>
      <w:pPr>
        <w:pStyle w:val="7"/>
      </w:pPr>
    </w:p>
    <w:p>
      <w:pPr>
        <w:pStyle w:val="7"/>
      </w:pPr>
      <w:r>
        <w:rPr>
          <w:rFonts w:hint="eastAsia"/>
          <w:b/>
          <w:sz w:val="24"/>
          <w:szCs w:val="24"/>
        </w:rPr>
        <w:t>招生人数：</w:t>
      </w:r>
      <w:r>
        <w:t> </w:t>
      </w:r>
      <w:r>
        <w:rPr>
          <w:rFonts w:hint="eastAsia"/>
        </w:rPr>
        <w:tab/>
      </w:r>
      <w:r>
        <w:rPr>
          <w:rFonts w:hint="eastAsia"/>
        </w:rPr>
        <w:t>每专业方向</w:t>
      </w:r>
      <w:r>
        <w:t>20</w:t>
      </w:r>
      <w:r>
        <w:rPr>
          <w:rFonts w:hint="eastAsia"/>
        </w:rPr>
        <w:t>人为止</w:t>
      </w:r>
    </w:p>
    <w:p>
      <w:pPr>
        <w:pStyle w:val="7"/>
      </w:pPr>
    </w:p>
    <w:p>
      <w:pPr>
        <w:pStyle w:val="7"/>
      </w:pPr>
      <w:r>
        <w:rPr>
          <w:rFonts w:hint="eastAsia"/>
          <w:b/>
          <w:sz w:val="24"/>
          <w:szCs w:val="24"/>
        </w:rPr>
        <w:t>报名截止时间</w:t>
      </w:r>
      <w:r>
        <w:rPr>
          <w:rFonts w:hint="eastAsia"/>
          <w:b/>
        </w:rPr>
        <w:t>：</w:t>
      </w:r>
      <w:r>
        <w:rPr>
          <w:rFonts w:hint="eastAsia"/>
          <w:b/>
        </w:rPr>
        <w:tab/>
      </w:r>
      <w:r>
        <w:rPr>
          <w:rFonts w:hint="eastAsia"/>
        </w:rPr>
        <w:t>第一期</w:t>
      </w:r>
      <w:r>
        <w:t>2018</w:t>
      </w:r>
      <w:r>
        <w:rPr>
          <w:rFonts w:hint="eastAsia"/>
        </w:rPr>
        <w:t>年</w:t>
      </w:r>
      <w:r>
        <w:t>5</w:t>
      </w:r>
      <w:r>
        <w:rPr>
          <w:rFonts w:hint="eastAsia"/>
        </w:rPr>
        <w:t>月</w:t>
      </w:r>
      <w:r>
        <w:t>30</w:t>
      </w:r>
      <w:r>
        <w:rPr>
          <w:rFonts w:hint="eastAsia"/>
        </w:rPr>
        <w:t>日</w:t>
      </w:r>
    </w:p>
    <w:p>
      <w:pPr>
        <w:pStyle w:val="7"/>
      </w:pPr>
      <w:r>
        <w:t xml:space="preserve">              </w:t>
      </w:r>
      <w:r>
        <w:rPr>
          <w:rFonts w:hint="eastAsia"/>
        </w:rPr>
        <w:tab/>
      </w:r>
      <w:r>
        <w:rPr>
          <w:rFonts w:hint="eastAsia"/>
        </w:rPr>
        <w:t>第二期</w:t>
      </w:r>
      <w:r>
        <w:t>2018</w:t>
      </w:r>
      <w:r>
        <w:rPr>
          <w:rFonts w:hint="eastAsia"/>
        </w:rPr>
        <w:t>年</w:t>
      </w:r>
      <w:r>
        <w:t>6</w:t>
      </w:r>
      <w:r>
        <w:rPr>
          <w:rFonts w:hint="eastAsia"/>
        </w:rPr>
        <w:t>月</w:t>
      </w:r>
      <w:r>
        <w:t>30</w:t>
      </w:r>
      <w:r>
        <w:rPr>
          <w:rFonts w:hint="eastAsia"/>
        </w:rPr>
        <w:t>日</w:t>
      </w:r>
    </w:p>
    <w:p>
      <w:pPr>
        <w:pStyle w:val="7"/>
      </w:pPr>
    </w:p>
    <w:p>
      <w:pPr>
        <w:pStyle w:val="7"/>
        <w:rPr>
          <w:b/>
          <w:sz w:val="24"/>
          <w:szCs w:val="24"/>
        </w:rPr>
      </w:pPr>
    </w:p>
    <w:p>
      <w:pPr>
        <w:pStyle w:val="7"/>
        <w:rPr>
          <w:b/>
          <w:sz w:val="24"/>
          <w:szCs w:val="24"/>
        </w:rPr>
      </w:pPr>
    </w:p>
    <w:p>
      <w:pPr>
        <w:pStyle w:val="7"/>
        <w:rPr>
          <w:b/>
          <w:sz w:val="24"/>
          <w:szCs w:val="24"/>
        </w:rPr>
      </w:pPr>
    </w:p>
    <w:p>
      <w:pPr>
        <w:pStyle w:val="7"/>
        <w:rPr>
          <w:b/>
          <w:sz w:val="24"/>
          <w:szCs w:val="24"/>
        </w:rPr>
      </w:pPr>
      <w:r>
        <w:rPr>
          <w:rFonts w:hint="eastAsia"/>
          <w:b/>
          <w:sz w:val="24"/>
          <w:szCs w:val="24"/>
        </w:rPr>
        <w:t>课程教学概况：</w:t>
      </w:r>
    </w:p>
    <w:p>
      <w:pPr>
        <w:pStyle w:val="7"/>
      </w:pPr>
    </w:p>
    <w:p>
      <w:pPr>
        <w:pStyle w:val="7"/>
      </w:pPr>
      <w:r>
        <w:rPr>
          <w:rFonts w:hint="eastAsia"/>
          <w:b/>
          <w:sz w:val="24"/>
          <w:szCs w:val="24"/>
        </w:rPr>
        <w:t>地点：</w:t>
      </w:r>
      <w:r>
        <w:rPr>
          <w:rFonts w:hint="eastAsia"/>
          <w:b/>
        </w:rPr>
        <w:tab/>
      </w:r>
      <w:r>
        <w:rPr>
          <w:rFonts w:hint="eastAsia"/>
          <w:b/>
        </w:rPr>
        <w:tab/>
      </w:r>
      <w:r>
        <w:rPr>
          <w:rFonts w:hint="eastAsia"/>
          <w:b/>
        </w:rPr>
        <w:tab/>
      </w:r>
      <w:r>
        <w:rPr>
          <w:rFonts w:hint="eastAsia"/>
        </w:rPr>
        <w:t>加州大学欧文分校（</w:t>
      </w:r>
      <w:r>
        <w:t>University of California, Irvine)</w:t>
      </w:r>
    </w:p>
    <w:p>
      <w:pPr>
        <w:pStyle w:val="7"/>
      </w:pPr>
      <w:r>
        <w:rPr>
          <w:rFonts w:hint="eastAsia"/>
          <w:b/>
          <w:sz w:val="24"/>
          <w:szCs w:val="24"/>
        </w:rPr>
        <w:t>授课内容：</w:t>
      </w:r>
      <w:r>
        <w:rPr>
          <w:rFonts w:hint="eastAsia"/>
          <w:b/>
        </w:rPr>
        <w:tab/>
      </w:r>
      <w:r>
        <w:rPr>
          <w:rFonts w:hint="eastAsia"/>
          <w:b/>
        </w:rPr>
        <w:tab/>
      </w:r>
      <w:r>
        <w:rPr>
          <w:rFonts w:hint="eastAsia"/>
        </w:rPr>
        <w:t>商科</w:t>
      </w:r>
      <w:r>
        <w:t>/</w:t>
      </w:r>
      <w:r>
        <w:rPr>
          <w:rFonts w:hint="eastAsia"/>
        </w:rPr>
        <w:t>生物</w:t>
      </w:r>
      <w:r>
        <w:t>/</w:t>
      </w:r>
      <w:r>
        <w:rPr>
          <w:rFonts w:hint="eastAsia"/>
        </w:rPr>
        <w:t>工程</w:t>
      </w:r>
      <w:r>
        <w:t>/</w:t>
      </w:r>
      <w:r>
        <w:rPr>
          <w:rFonts w:hint="eastAsia"/>
        </w:rPr>
        <w:t>计算机</w:t>
      </w:r>
      <w:r>
        <w:t>/</w:t>
      </w:r>
      <w:r>
        <w:rPr>
          <w:rFonts w:hint="eastAsia"/>
        </w:rPr>
        <w:t>社会生态学</w:t>
      </w:r>
    </w:p>
    <w:p>
      <w:pPr>
        <w:pStyle w:val="7"/>
      </w:pPr>
      <w:r>
        <w:rPr>
          <w:rFonts w:hint="eastAsia"/>
          <w:b/>
          <w:sz w:val="24"/>
          <w:szCs w:val="24"/>
        </w:rPr>
        <w:t>授课语言：</w:t>
      </w:r>
      <w:r>
        <w:rPr>
          <w:rFonts w:hint="eastAsia"/>
        </w:rPr>
        <w:tab/>
      </w:r>
      <w:r>
        <w:rPr>
          <w:rFonts w:hint="eastAsia"/>
        </w:rPr>
        <w:tab/>
      </w:r>
      <w:r>
        <w:rPr>
          <w:rFonts w:hint="eastAsia"/>
        </w:rPr>
        <w:t>英文</w:t>
      </w:r>
    </w:p>
    <w:p>
      <w:pPr>
        <w:pStyle w:val="7"/>
      </w:pPr>
      <w:r>
        <w:rPr>
          <w:rFonts w:hint="eastAsia"/>
          <w:b/>
          <w:sz w:val="24"/>
          <w:szCs w:val="24"/>
        </w:rPr>
        <w:t>任课教师：</w:t>
      </w:r>
      <w:r>
        <w:rPr>
          <w:rFonts w:hint="eastAsia"/>
        </w:rPr>
        <w:tab/>
      </w:r>
      <w:r>
        <w:rPr>
          <w:rFonts w:hint="eastAsia"/>
        </w:rPr>
        <w:tab/>
      </w:r>
      <w:r>
        <w:rPr>
          <w:rFonts w:hint="eastAsia"/>
        </w:rPr>
        <w:t>本校教师、教授</w:t>
      </w:r>
      <w:r>
        <w:t>   </w:t>
      </w:r>
    </w:p>
    <w:p>
      <w:pPr>
        <w:pStyle w:val="7"/>
      </w:pPr>
      <w:r>
        <w:rPr>
          <w:rFonts w:hint="eastAsia"/>
          <w:b/>
          <w:sz w:val="24"/>
          <w:szCs w:val="24"/>
        </w:rPr>
        <w:t>学时：</w:t>
      </w:r>
      <w:r>
        <w:rPr>
          <w:rFonts w:hint="eastAsia"/>
        </w:rPr>
        <w:tab/>
      </w:r>
      <w:r>
        <w:rPr>
          <w:rFonts w:hint="eastAsia"/>
        </w:rPr>
        <w:tab/>
      </w:r>
      <w:r>
        <w:rPr>
          <w:rFonts w:hint="eastAsia"/>
        </w:rPr>
        <w:tab/>
      </w:r>
      <w:r>
        <w:t>52</w:t>
      </w:r>
      <w:r>
        <w:rPr>
          <w:rFonts w:hint="eastAsia"/>
        </w:rPr>
        <w:t>学时</w:t>
      </w:r>
    </w:p>
    <w:p>
      <w:pPr>
        <w:pStyle w:val="7"/>
        <w:rPr>
          <w:sz w:val="24"/>
          <w:szCs w:val="24"/>
        </w:rPr>
      </w:pPr>
      <w:r>
        <w:rPr>
          <w:rFonts w:hint="eastAsia"/>
          <w:b/>
          <w:sz w:val="24"/>
          <w:szCs w:val="24"/>
        </w:rPr>
        <w:t>学分</w:t>
      </w:r>
      <w:r>
        <w:rPr>
          <w:rFonts w:hint="eastAsia"/>
          <w:sz w:val="24"/>
          <w:szCs w:val="24"/>
        </w:rPr>
        <w:t>：</w:t>
      </w:r>
      <w:r>
        <w:rPr>
          <w:sz w:val="24"/>
          <w:szCs w:val="24"/>
        </w:rPr>
        <w:t xml:space="preserve"> </w:t>
      </w:r>
    </w:p>
    <w:p>
      <w:pPr>
        <w:pStyle w:val="7"/>
      </w:pPr>
    </w:p>
    <w:p>
      <w:pPr>
        <w:pStyle w:val="7"/>
      </w:pPr>
      <w:r>
        <w:rPr>
          <w:rFonts w:hint="eastAsia"/>
          <w:b/>
          <w:sz w:val="24"/>
          <w:szCs w:val="24"/>
        </w:rPr>
        <w:t>项目费用</w:t>
      </w:r>
      <w:r>
        <w:rPr>
          <w:rFonts w:hint="eastAsia"/>
        </w:rPr>
        <w:t>：</w:t>
      </w:r>
      <w:r>
        <w:rPr>
          <w:rFonts w:hint="eastAsia"/>
        </w:rPr>
        <w:tab/>
      </w:r>
      <w:r>
        <w:rPr>
          <w:rFonts w:hint="eastAsia"/>
        </w:rPr>
        <w:tab/>
      </w:r>
      <w:r>
        <w:rPr>
          <w:rFonts w:hint="eastAsia"/>
        </w:rPr>
        <w:t>$5,500 USD</w:t>
      </w:r>
    </w:p>
    <w:p>
      <w:pPr>
        <w:pStyle w:val="7"/>
      </w:pPr>
    </w:p>
    <w:p>
      <w:pPr>
        <w:pStyle w:val="7"/>
        <w:rPr>
          <w:b/>
          <w:sz w:val="24"/>
          <w:szCs w:val="24"/>
        </w:rPr>
      </w:pPr>
      <w:r>
        <w:t>   </w:t>
      </w:r>
      <w:r>
        <w:rPr>
          <w:rFonts w:hint="eastAsia"/>
          <w:b/>
          <w:sz w:val="24"/>
          <w:szCs w:val="24"/>
        </w:rPr>
        <w:t>项目费用包括：</w:t>
      </w:r>
      <w:r>
        <w:rPr>
          <w:rFonts w:hint="eastAsia"/>
          <w:b/>
          <w:sz w:val="24"/>
          <w:szCs w:val="24"/>
        </w:rPr>
        <w:tab/>
      </w:r>
    </w:p>
    <w:p>
      <w:pPr>
        <w:pStyle w:val="7"/>
        <w:rPr>
          <w:b/>
          <w:sz w:val="24"/>
          <w:szCs w:val="24"/>
        </w:rPr>
      </w:pPr>
      <w:r>
        <w:rPr>
          <w:rFonts w:hint="eastAsia"/>
          <w:b/>
          <w:sz w:val="24"/>
          <w:szCs w:val="24"/>
        </w:rPr>
        <w:tab/>
      </w:r>
    </w:p>
    <w:p>
      <w:pPr>
        <w:pStyle w:val="7"/>
        <w:numPr>
          <w:ilvl w:val="0"/>
          <w:numId w:val="1"/>
        </w:numPr>
      </w:pPr>
      <w:r>
        <w:rPr>
          <w:rFonts w:hint="eastAsia"/>
        </w:rPr>
        <w:t>项目报名费、</w:t>
      </w:r>
    </w:p>
    <w:p>
      <w:pPr>
        <w:pStyle w:val="7"/>
        <w:numPr>
          <w:ilvl w:val="0"/>
          <w:numId w:val="1"/>
        </w:numPr>
      </w:pPr>
      <w:r>
        <w:rPr>
          <w:rFonts w:hint="eastAsia"/>
        </w:rPr>
        <w:t>学费、</w:t>
      </w:r>
    </w:p>
    <w:p>
      <w:pPr>
        <w:pStyle w:val="7"/>
        <w:numPr>
          <w:ilvl w:val="0"/>
          <w:numId w:val="1"/>
        </w:numPr>
      </w:pPr>
      <w:r>
        <w:rPr>
          <w:rFonts w:hint="eastAsia"/>
        </w:rPr>
        <w:t>全程住宿费、</w:t>
      </w:r>
    </w:p>
    <w:p>
      <w:pPr>
        <w:pStyle w:val="7"/>
        <w:numPr>
          <w:ilvl w:val="0"/>
          <w:numId w:val="1"/>
        </w:numPr>
      </w:pPr>
      <w:r>
        <w:rPr>
          <w:rFonts w:hint="eastAsia"/>
        </w:rPr>
        <w:t>境外机场接送费、</w:t>
      </w:r>
    </w:p>
    <w:p>
      <w:pPr>
        <w:pStyle w:val="7"/>
        <w:numPr>
          <w:ilvl w:val="0"/>
          <w:numId w:val="1"/>
        </w:numPr>
      </w:pPr>
      <w:r>
        <w:rPr>
          <w:rFonts w:hint="eastAsia"/>
        </w:rPr>
        <w:t>医疗保险费</w:t>
      </w:r>
    </w:p>
    <w:p>
      <w:pPr>
        <w:pStyle w:val="7"/>
      </w:pPr>
      <w:r>
        <w:t>   </w:t>
      </w:r>
    </w:p>
    <w:p>
      <w:pPr>
        <w:pStyle w:val="7"/>
        <w:rPr>
          <w:b/>
          <w:sz w:val="24"/>
          <w:szCs w:val="24"/>
        </w:rPr>
      </w:pPr>
      <w:r>
        <w:tab/>
      </w:r>
      <w:r>
        <w:rPr>
          <w:rFonts w:hint="eastAsia"/>
          <w:b/>
          <w:sz w:val="24"/>
          <w:szCs w:val="24"/>
        </w:rPr>
        <w:t>项目费用不包括：</w:t>
      </w:r>
      <w:r>
        <w:rPr>
          <w:rFonts w:hint="eastAsia"/>
          <w:b/>
          <w:sz w:val="24"/>
          <w:szCs w:val="24"/>
        </w:rPr>
        <w:tab/>
      </w:r>
    </w:p>
    <w:p>
      <w:pPr>
        <w:pStyle w:val="7"/>
        <w:rPr>
          <w:b/>
          <w:sz w:val="24"/>
          <w:szCs w:val="24"/>
        </w:rPr>
      </w:pPr>
    </w:p>
    <w:p>
      <w:pPr>
        <w:pStyle w:val="7"/>
        <w:numPr>
          <w:ilvl w:val="0"/>
          <w:numId w:val="2"/>
        </w:numPr>
      </w:pPr>
      <w:r>
        <w:rPr>
          <w:rFonts w:hint="eastAsia"/>
        </w:rPr>
        <w:t>签证费及办理费、</w:t>
      </w:r>
    </w:p>
    <w:p>
      <w:pPr>
        <w:pStyle w:val="7"/>
        <w:numPr>
          <w:ilvl w:val="0"/>
          <w:numId w:val="2"/>
        </w:numPr>
      </w:pPr>
      <w:r>
        <w:rPr>
          <w:rFonts w:hint="eastAsia"/>
        </w:rPr>
        <w:t>个人护照办理费用、</w:t>
      </w:r>
    </w:p>
    <w:p>
      <w:pPr>
        <w:pStyle w:val="7"/>
        <w:numPr>
          <w:ilvl w:val="0"/>
          <w:numId w:val="2"/>
        </w:numPr>
      </w:pPr>
      <w:r>
        <w:rPr>
          <w:rFonts w:hint="eastAsia"/>
        </w:rPr>
        <w:t>机票及国际行李超重费、</w:t>
      </w:r>
    </w:p>
    <w:p>
      <w:pPr>
        <w:pStyle w:val="7"/>
        <w:numPr>
          <w:ilvl w:val="0"/>
          <w:numId w:val="2"/>
        </w:numPr>
      </w:pPr>
      <w:r>
        <w:rPr>
          <w:rFonts w:hint="eastAsia"/>
        </w:rPr>
        <w:t>餐费、意外保险费、</w:t>
      </w:r>
    </w:p>
    <w:p>
      <w:pPr>
        <w:pStyle w:val="7"/>
        <w:numPr>
          <w:ilvl w:val="0"/>
          <w:numId w:val="2"/>
        </w:numPr>
      </w:pPr>
      <w:r>
        <w:rPr>
          <w:rFonts w:hint="eastAsia"/>
        </w:rPr>
        <w:t>周末活动费、</w:t>
      </w:r>
    </w:p>
    <w:p>
      <w:pPr>
        <w:pStyle w:val="7"/>
        <w:numPr>
          <w:ilvl w:val="0"/>
          <w:numId w:val="2"/>
        </w:numPr>
      </w:pPr>
      <w:r>
        <w:rPr>
          <w:rFonts w:hint="eastAsia"/>
        </w:rPr>
        <w:t>在美期间非集体活动以外的餐费及个人费用、</w:t>
      </w:r>
    </w:p>
    <w:p>
      <w:pPr>
        <w:pStyle w:val="7"/>
        <w:numPr>
          <w:ilvl w:val="0"/>
          <w:numId w:val="2"/>
        </w:numPr>
      </w:pPr>
      <w:r>
        <w:rPr>
          <w:rFonts w:hint="eastAsia"/>
        </w:rPr>
        <w:t>以及其他“包括费用”以外的费用</w:t>
      </w:r>
    </w:p>
    <w:p>
      <w:pPr>
        <w:pStyle w:val="7"/>
      </w:pPr>
      <w:r>
        <w:t xml:space="preserve">         </w:t>
      </w:r>
    </w:p>
    <w:p>
      <w:pPr>
        <w:pStyle w:val="7"/>
      </w:pPr>
      <w:r>
        <w:t>* </w:t>
      </w:r>
      <w:r>
        <w:rPr>
          <w:rFonts w:hint="eastAsia"/>
        </w:rPr>
        <w:t>住宿为校内宿舍双人间（如住单人间，需要自付差价）</w:t>
      </w:r>
    </w:p>
    <w:p>
      <w:pPr>
        <w:pStyle w:val="7"/>
      </w:pPr>
      <w:r>
        <w:t xml:space="preserve">* </w:t>
      </w:r>
      <w:r>
        <w:rPr>
          <w:rFonts w:hint="eastAsia"/>
        </w:rPr>
        <w:t>用餐：自费在校内食堂用餐</w:t>
      </w:r>
    </w:p>
    <w:p>
      <w:pPr>
        <w:pStyle w:val="7"/>
      </w:pPr>
      <w:r>
        <w:rPr>
          <w:rFonts w:hint="eastAsia"/>
        </w:rPr>
        <w:t>* 强烈建议学生购买额外的海外旅行意外保险</w:t>
      </w:r>
    </w:p>
    <w:p>
      <w:pPr>
        <w:pStyle w:val="7"/>
      </w:pPr>
    </w:p>
    <w:p>
      <w:pPr>
        <w:pStyle w:val="7"/>
        <w:rPr>
          <w:b/>
          <w:sz w:val="24"/>
          <w:szCs w:val="24"/>
        </w:rPr>
      </w:pPr>
      <w:r>
        <w:rPr>
          <w:rFonts w:hint="eastAsia"/>
          <w:b/>
          <w:sz w:val="24"/>
          <w:szCs w:val="24"/>
        </w:rPr>
        <w:t>招生条件：</w:t>
      </w:r>
    </w:p>
    <w:p>
      <w:pPr>
        <w:pStyle w:val="7"/>
      </w:pPr>
    </w:p>
    <w:p>
      <w:pPr>
        <w:pStyle w:val="7"/>
      </w:pPr>
      <w:r>
        <w:t>1</w:t>
      </w:r>
      <w:r>
        <w:rPr>
          <w:rFonts w:hint="eastAsia"/>
        </w:rPr>
        <w:t>、本科在读生；</w:t>
      </w:r>
    </w:p>
    <w:p>
      <w:pPr>
        <w:pStyle w:val="7"/>
      </w:pPr>
      <w:r>
        <w:t>2</w:t>
      </w:r>
      <w:r>
        <w:rPr>
          <w:rFonts w:hint="eastAsia"/>
        </w:rPr>
        <w:t>、英语四级或则六级，有雅思及其他外语成绩者优先</w:t>
      </w:r>
      <w:r>
        <w:t xml:space="preserve"> </w:t>
      </w:r>
    </w:p>
    <w:p>
      <w:pPr>
        <w:pStyle w:val="7"/>
      </w:pPr>
      <w:r>
        <w:t>3</w:t>
      </w:r>
      <w:r>
        <w:rPr>
          <w:rFonts w:hint="eastAsia"/>
        </w:rPr>
        <w:t>、到行程结束为止，必须为在读学生；</w:t>
      </w:r>
    </w:p>
    <w:p>
      <w:pPr>
        <w:pStyle w:val="7"/>
      </w:pPr>
      <w:r>
        <w:t>4</w:t>
      </w:r>
      <w:r>
        <w:rPr>
          <w:rFonts w:hint="eastAsia"/>
        </w:rPr>
        <w:t>、能够且必须提供本人真实资料，如有拒签记录等情况需如实告知；</w:t>
      </w:r>
    </w:p>
    <w:p>
      <w:pPr>
        <w:pStyle w:val="7"/>
      </w:pPr>
      <w:r>
        <w:t>5</w:t>
      </w:r>
      <w:r>
        <w:rPr>
          <w:rFonts w:hint="eastAsia"/>
        </w:rPr>
        <w:t>、身体健康，有良好的精神面貌；</w:t>
      </w:r>
    </w:p>
    <w:p>
      <w:pPr>
        <w:pStyle w:val="7"/>
      </w:pPr>
      <w:r>
        <w:t>6</w:t>
      </w:r>
      <w:r>
        <w:rPr>
          <w:rFonts w:hint="eastAsia"/>
        </w:rPr>
        <w:t>、对美国文化和大学科研感兴趣。</w:t>
      </w:r>
    </w:p>
    <w:p>
      <w:pPr>
        <w:pStyle w:val="7"/>
      </w:pPr>
    </w:p>
    <w:p>
      <w:pPr>
        <w:pStyle w:val="7"/>
        <w:rPr>
          <w:b/>
          <w:sz w:val="24"/>
          <w:szCs w:val="24"/>
        </w:rPr>
      </w:pPr>
    </w:p>
    <w:p>
      <w:pPr>
        <w:pStyle w:val="7"/>
        <w:rPr>
          <w:b/>
          <w:sz w:val="24"/>
          <w:szCs w:val="24"/>
        </w:rPr>
      </w:pPr>
    </w:p>
    <w:p>
      <w:pPr>
        <w:pStyle w:val="7"/>
        <w:rPr>
          <w:b/>
          <w:sz w:val="24"/>
          <w:szCs w:val="24"/>
        </w:rPr>
      </w:pPr>
      <w:bookmarkStart w:id="0" w:name="_GoBack"/>
      <w:bookmarkEnd w:id="0"/>
      <w:r>
        <w:rPr>
          <w:rFonts w:hint="eastAsia"/>
          <w:b/>
          <w:sz w:val="24"/>
          <w:szCs w:val="24"/>
        </w:rPr>
        <w:t>说明：</w:t>
      </w:r>
    </w:p>
    <w:p>
      <w:pPr>
        <w:pStyle w:val="7"/>
      </w:pPr>
    </w:p>
    <w:p>
      <w:pPr>
        <w:pStyle w:val="7"/>
      </w:pPr>
      <w:r>
        <w:t>1</w:t>
      </w:r>
      <w:r>
        <w:rPr>
          <w:rFonts w:hint="eastAsia"/>
        </w:rPr>
        <w:t>、请有意参加的同学务必尽快办理好护照</w:t>
      </w:r>
      <w:r>
        <w:t>!</w:t>
      </w:r>
    </w:p>
    <w:p>
      <w:pPr>
        <w:pStyle w:val="7"/>
      </w:pPr>
      <w:r>
        <w:t>2</w:t>
      </w:r>
      <w:r>
        <w:rPr>
          <w:rFonts w:hint="eastAsia"/>
        </w:rPr>
        <w:t>、暑假期间是赴外交流的高峰期，因此建议确认参加的同学务必尽早报名，以便提前预定机票，节省开支。</w:t>
      </w:r>
    </w:p>
    <w:p>
      <w:pPr>
        <w:pStyle w:val="7"/>
      </w:pPr>
    </w:p>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6E1AA3"/>
    <w:multiLevelType w:val="multilevel"/>
    <w:tmpl w:val="346E1AA3"/>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479D2336"/>
    <w:multiLevelType w:val="multilevel"/>
    <w:tmpl w:val="479D233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0D69"/>
    <w:rsid w:val="000A6CB9"/>
    <w:rsid w:val="001A75F6"/>
    <w:rsid w:val="00456947"/>
    <w:rsid w:val="00477FC0"/>
    <w:rsid w:val="005047A0"/>
    <w:rsid w:val="006E7F77"/>
    <w:rsid w:val="008803AF"/>
    <w:rsid w:val="009512A4"/>
    <w:rsid w:val="00997895"/>
    <w:rsid w:val="00A10D69"/>
    <w:rsid w:val="00A81EB4"/>
    <w:rsid w:val="00B51FAC"/>
    <w:rsid w:val="00B86046"/>
    <w:rsid w:val="00BA2615"/>
    <w:rsid w:val="00CB4C3A"/>
    <w:rsid w:val="00F21999"/>
    <w:rsid w:val="49A92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8"/>
    <w:unhideWhenUsed/>
    <w:qFormat/>
    <w:uiPriority w:val="9"/>
    <w:pPr>
      <w:keepNext/>
      <w:keepLines/>
      <w:spacing w:before="280" w:after="290" w:line="376" w:lineRule="auto"/>
      <w:outlineLvl w:val="4"/>
    </w:pPr>
    <w:rPr>
      <w:b/>
      <w:bCs/>
      <w:sz w:val="28"/>
      <w:szCs w:val="28"/>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7">
    <w:name w:val="Plain Text"/>
    <w:basedOn w:val="1"/>
    <w:link w:val="13"/>
    <w:semiHidden/>
    <w:unhideWhenUsed/>
    <w:uiPriority w:val="99"/>
    <w:pPr>
      <w:jc w:val="left"/>
    </w:pPr>
    <w:rPr>
      <w:rFonts w:ascii="Calibri" w:hAnsi="Courier New" w:eastAsia="宋体" w:cs="Courier New"/>
      <w:szCs w:val="21"/>
    </w:rPr>
  </w:style>
  <w:style w:type="paragraph" w:styleId="8">
    <w:name w:val="Subtitle"/>
    <w:basedOn w:val="1"/>
    <w:next w:val="1"/>
    <w:link w:val="20"/>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Title"/>
    <w:basedOn w:val="1"/>
    <w:next w:val="1"/>
    <w:link w:val="19"/>
    <w:qFormat/>
    <w:uiPriority w:val="10"/>
    <w:pPr>
      <w:spacing w:before="240" w:after="60"/>
      <w:jc w:val="center"/>
      <w:outlineLvl w:val="0"/>
    </w:pPr>
    <w:rPr>
      <w:rFonts w:eastAsia="宋体" w:asciiTheme="majorHAnsi" w:hAnsiTheme="majorHAnsi" w:cstheme="majorBidi"/>
      <w:b/>
      <w:bCs/>
      <w:sz w:val="32"/>
      <w:szCs w:val="32"/>
    </w:rPr>
  </w:style>
  <w:style w:type="character" w:styleId="11">
    <w:name w:val="Hyperlink"/>
    <w:basedOn w:val="10"/>
    <w:unhideWhenUsed/>
    <w:qFormat/>
    <w:uiPriority w:val="99"/>
    <w:rPr>
      <w:color w:val="0000FF" w:themeColor="hyperlink"/>
      <w:u w:val="single"/>
    </w:rPr>
  </w:style>
  <w:style w:type="character" w:customStyle="1" w:styleId="13">
    <w:name w:val="Plain Text Char"/>
    <w:basedOn w:val="10"/>
    <w:link w:val="7"/>
    <w:semiHidden/>
    <w:qFormat/>
    <w:uiPriority w:val="99"/>
    <w:rPr>
      <w:rFonts w:ascii="Calibri" w:hAnsi="Courier New" w:eastAsia="宋体" w:cs="Courier New"/>
      <w:szCs w:val="21"/>
    </w:rPr>
  </w:style>
  <w:style w:type="character" w:customStyle="1" w:styleId="14">
    <w:name w:val="Heading 1 Char"/>
    <w:basedOn w:val="10"/>
    <w:link w:val="2"/>
    <w:uiPriority w:val="9"/>
    <w:rPr>
      <w:b/>
      <w:bCs/>
      <w:kern w:val="44"/>
      <w:sz w:val="44"/>
      <w:szCs w:val="44"/>
    </w:rPr>
  </w:style>
  <w:style w:type="character" w:customStyle="1" w:styleId="15">
    <w:name w:val="Heading 2 Char"/>
    <w:basedOn w:val="10"/>
    <w:link w:val="3"/>
    <w:uiPriority w:val="9"/>
    <w:rPr>
      <w:rFonts w:asciiTheme="majorHAnsi" w:hAnsiTheme="majorHAnsi" w:eastAsiaTheme="majorEastAsia" w:cstheme="majorBidi"/>
      <w:b/>
      <w:bCs/>
      <w:sz w:val="32"/>
      <w:szCs w:val="32"/>
    </w:rPr>
  </w:style>
  <w:style w:type="character" w:customStyle="1" w:styleId="16">
    <w:name w:val="Heading 3 Char"/>
    <w:basedOn w:val="10"/>
    <w:link w:val="4"/>
    <w:qFormat/>
    <w:uiPriority w:val="9"/>
    <w:rPr>
      <w:b/>
      <w:bCs/>
      <w:sz w:val="32"/>
      <w:szCs w:val="32"/>
    </w:rPr>
  </w:style>
  <w:style w:type="character" w:customStyle="1" w:styleId="17">
    <w:name w:val="Heading 4 Char"/>
    <w:basedOn w:val="10"/>
    <w:link w:val="5"/>
    <w:uiPriority w:val="9"/>
    <w:rPr>
      <w:rFonts w:asciiTheme="majorHAnsi" w:hAnsiTheme="majorHAnsi" w:eastAsiaTheme="majorEastAsia" w:cstheme="majorBidi"/>
      <w:b/>
      <w:bCs/>
      <w:sz w:val="28"/>
      <w:szCs w:val="28"/>
    </w:rPr>
  </w:style>
  <w:style w:type="character" w:customStyle="1" w:styleId="18">
    <w:name w:val="Heading 5 Char"/>
    <w:basedOn w:val="10"/>
    <w:link w:val="6"/>
    <w:qFormat/>
    <w:uiPriority w:val="9"/>
    <w:rPr>
      <w:b/>
      <w:bCs/>
      <w:sz w:val="28"/>
      <w:szCs w:val="28"/>
    </w:rPr>
  </w:style>
  <w:style w:type="character" w:customStyle="1" w:styleId="19">
    <w:name w:val="Title Char"/>
    <w:basedOn w:val="10"/>
    <w:link w:val="9"/>
    <w:uiPriority w:val="10"/>
    <w:rPr>
      <w:rFonts w:eastAsia="宋体" w:asciiTheme="majorHAnsi" w:hAnsiTheme="majorHAnsi" w:cstheme="majorBidi"/>
      <w:b/>
      <w:bCs/>
      <w:sz w:val="32"/>
      <w:szCs w:val="32"/>
    </w:rPr>
  </w:style>
  <w:style w:type="character" w:customStyle="1" w:styleId="20">
    <w:name w:val="Subtitle Char"/>
    <w:basedOn w:val="10"/>
    <w:link w:val="8"/>
    <w:qFormat/>
    <w:uiPriority w:val="11"/>
    <w:rPr>
      <w:rFonts w:eastAsia="宋体"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271</Words>
  <Characters>1546</Characters>
  <Lines>12</Lines>
  <Paragraphs>3</Paragraphs>
  <TotalTime>0</TotalTime>
  <ScaleCrop>false</ScaleCrop>
  <LinksUpToDate>false</LinksUpToDate>
  <CharactersWithSpaces>1814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2018-01-25T21:31:00Z</dcterms:created>
  <dc:creator>ming cai</dc:creator>
  <cp:lastModifiedBy>_无题</cp:lastModifiedBy>
  <dcterms:modified xsi:type="dcterms:W3CDTF">2018-03-23T03:20:49Z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